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3C229C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802129" w:rsidRDefault="0080212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02129" w:rsidRDefault="00D8408F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Jednokomponentowa alkidowa farba o </w:t>
      </w:r>
      <w:proofErr w:type="spellStart"/>
      <w:r>
        <w:rPr>
          <w:rFonts w:ascii="Arial" w:hAnsi="Arial" w:cs="Arial"/>
          <w:spacing w:val="-2"/>
          <w:lang w:val="en-US"/>
        </w:rPr>
        <w:t>wysokim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połysku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krótkim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czasie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schnięcia</w:t>
      </w:r>
      <w:proofErr w:type="spellEnd"/>
      <w:r w:rsidR="00F35950">
        <w:rPr>
          <w:rFonts w:ascii="Arial" w:hAnsi="Arial" w:cs="Arial"/>
          <w:spacing w:val="-2"/>
          <w:lang w:val="en-US"/>
        </w:rPr>
        <w:t xml:space="preserve">. </w:t>
      </w:r>
    </w:p>
    <w:p w:rsidR="00802129" w:rsidRDefault="0080212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02129" w:rsidRDefault="00D8408F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D8408F">
        <w:rPr>
          <w:rFonts w:ascii="Arial" w:hAnsi="Arial" w:cs="Arial"/>
          <w:spacing w:val="-2"/>
          <w:lang w:val="en-US"/>
        </w:rPr>
        <w:t>Produkt musi być stosowany</w:t>
      </w:r>
      <w:r>
        <w:rPr>
          <w:rFonts w:ascii="Arial" w:hAnsi="Arial" w:cs="Arial"/>
          <w:spacing w:val="-2"/>
          <w:lang w:val="en-US"/>
        </w:rPr>
        <w:t xml:space="preserve"> w instalacjach, zgodnych</w:t>
      </w:r>
      <w:r w:rsidRPr="00D8408F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D8408F" w:rsidRDefault="00D8408F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D8408F" w:rsidRDefault="00D8408F" w:rsidP="00D8408F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802129" w:rsidRDefault="0080212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02129" w:rsidRDefault="00802129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B5057D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802129" w:rsidRDefault="00802129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802129" w:rsidRDefault="00B5057D">
      <w:pPr>
        <w:tabs>
          <w:tab w:val="left" w:pos="3119"/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F35950">
        <w:rPr>
          <w:rFonts w:ascii="Arial" w:hAnsi="Arial" w:cs="Arial"/>
          <w:b/>
          <w:lang w:val="en-US"/>
        </w:rPr>
        <w:t xml:space="preserve">: </w:t>
      </w:r>
      <w:r w:rsidR="00F35950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 w:rsidR="00D8408F">
        <w:rPr>
          <w:rFonts w:ascii="Arial" w:hAnsi="Arial" w:cs="Arial"/>
          <w:lang w:val="en-US"/>
        </w:rPr>
        <w:t>Alkid</w:t>
      </w:r>
      <w:proofErr w:type="spellEnd"/>
      <w:r w:rsidR="00D8408F">
        <w:rPr>
          <w:rFonts w:ascii="Arial" w:hAnsi="Arial" w:cs="Arial"/>
          <w:lang w:val="en-US"/>
        </w:rPr>
        <w:t xml:space="preserve"> 1K</w:t>
      </w:r>
    </w:p>
    <w:p w:rsidR="00802129" w:rsidRDefault="00B5057D" w:rsidP="00D8408F">
      <w:pPr>
        <w:tabs>
          <w:tab w:val="left" w:pos="3119"/>
          <w:tab w:val="left" w:pos="3686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F35950">
        <w:rPr>
          <w:rFonts w:ascii="Arial" w:hAnsi="Arial" w:cs="Arial"/>
          <w:b/>
          <w:lang w:val="en-US"/>
        </w:rPr>
        <w:t>:</w:t>
      </w:r>
      <w:r w:rsidR="00F3595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8408F">
        <w:rPr>
          <w:rFonts w:ascii="Arial" w:hAnsi="Arial" w:cs="Arial"/>
          <w:lang w:val="en-US"/>
        </w:rPr>
        <w:t>Połysk (połysk: &gt;90% przy 60º, &gt;85% przy</w:t>
      </w:r>
      <w:r w:rsidR="00F35950">
        <w:rPr>
          <w:rFonts w:ascii="Arial" w:hAnsi="Arial" w:cs="Arial"/>
          <w:lang w:val="en-US"/>
        </w:rPr>
        <w:t xml:space="preserve"> 20º)</w:t>
      </w:r>
    </w:p>
    <w:p w:rsidR="00802129" w:rsidRDefault="00B5057D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F35950">
        <w:rPr>
          <w:rFonts w:ascii="Arial" w:hAnsi="Arial" w:cs="Arial"/>
          <w:b/>
          <w:lang w:val="en-US"/>
        </w:rPr>
        <w:t xml:space="preserve">: </w:t>
      </w:r>
      <w:r w:rsidR="00F35950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F35950">
        <w:rPr>
          <w:rFonts w:ascii="Arial" w:hAnsi="Arial" w:cs="Arial"/>
          <w:lang w:val="en-US"/>
        </w:rPr>
        <w:t>1,0-1,1 kg/l</w:t>
      </w:r>
      <w:r w:rsidR="00D8408F">
        <w:rPr>
          <w:rFonts w:ascii="Arial" w:hAnsi="Arial" w:cs="Arial"/>
          <w:lang w:val="en-US"/>
        </w:rPr>
        <w:t xml:space="preserve"> w</w:t>
      </w:r>
      <w:r w:rsidR="00F35950">
        <w:rPr>
          <w:rFonts w:ascii="Arial" w:hAnsi="Arial" w:cs="Arial"/>
          <w:lang w:val="en-US"/>
        </w:rPr>
        <w:t xml:space="preserve"> 20ºC</w:t>
      </w:r>
    </w:p>
    <w:p w:rsidR="00802129" w:rsidRDefault="00B5057D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F35950">
        <w:rPr>
          <w:rFonts w:ascii="Arial" w:hAnsi="Arial" w:cs="Arial"/>
          <w:b/>
          <w:bCs/>
          <w:lang w:val="en-US"/>
        </w:rPr>
        <w:t>:</w:t>
      </w:r>
      <w:r w:rsidR="00F3595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8408F">
        <w:rPr>
          <w:rFonts w:ascii="Arial" w:hAnsi="Arial" w:cs="Arial"/>
          <w:bCs/>
          <w:lang w:val="en-US"/>
        </w:rPr>
        <w:t>54-62 % wagowo</w:t>
      </w:r>
    </w:p>
    <w:p w:rsidR="00802129" w:rsidRDefault="00B5057D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F35950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F35950">
        <w:rPr>
          <w:rFonts w:ascii="Arial" w:hAnsi="Arial" w:cs="Arial"/>
          <w:b/>
          <w:bCs/>
          <w:lang w:val="en-US"/>
        </w:rPr>
        <w:t>):</w:t>
      </w:r>
      <w:r w:rsidR="00F3595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F35950">
        <w:rPr>
          <w:rFonts w:ascii="Arial" w:hAnsi="Arial" w:cs="Arial"/>
          <w:bCs/>
          <w:lang w:val="en-US"/>
        </w:rPr>
        <w:t>38 ± 2 %</w:t>
      </w:r>
    </w:p>
    <w:p w:rsidR="00802129" w:rsidRDefault="00B5057D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</w:t>
      </w:r>
      <w:r w:rsidR="00F35950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F35950">
        <w:rPr>
          <w:rFonts w:ascii="Arial" w:hAnsi="Arial" w:cs="Arial"/>
          <w:b/>
          <w:bCs/>
          <w:lang w:val="en-US"/>
        </w:rPr>
        <w:t>):</w:t>
      </w:r>
      <w:r w:rsidR="00F35950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F35950">
        <w:rPr>
          <w:rFonts w:ascii="Arial" w:hAnsi="Arial" w:cs="Arial"/>
          <w:bCs/>
          <w:lang w:val="en-US"/>
        </w:rPr>
        <w:t>30</w:t>
      </w:r>
      <w:r w:rsidR="00F35950">
        <w:rPr>
          <w:rFonts w:ascii="Arial" w:hAnsi="Arial" w:cs="Arial"/>
          <w:b/>
          <w:bCs/>
          <w:lang w:val="en-US"/>
        </w:rPr>
        <w:t xml:space="preserve"> </w:t>
      </w:r>
      <w:r w:rsidR="00F35950">
        <w:rPr>
          <w:rFonts w:ascii="Arial" w:hAnsi="Arial" w:cs="Arial"/>
          <w:bCs/>
          <w:lang w:val="en-US"/>
        </w:rPr>
        <w:t>± 2 %</w:t>
      </w:r>
    </w:p>
    <w:p w:rsidR="00802129" w:rsidRDefault="00B5057D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F35950">
        <w:rPr>
          <w:rFonts w:ascii="Arial" w:hAnsi="Arial" w:cs="Arial"/>
          <w:b/>
          <w:bCs/>
          <w:lang w:val="en-US"/>
        </w:rPr>
        <w:t>:</w:t>
      </w:r>
      <w:r w:rsidR="00F3595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8408F">
        <w:rPr>
          <w:rFonts w:ascii="Arial" w:hAnsi="Arial" w:cs="Arial"/>
          <w:lang w:val="en-US"/>
        </w:rPr>
        <w:t>40-50 mikronów (2 warstwy</w:t>
      </w:r>
      <w:r w:rsidR="00F35950">
        <w:rPr>
          <w:rFonts w:ascii="Arial" w:hAnsi="Arial" w:cs="Arial"/>
          <w:lang w:val="en-US"/>
        </w:rPr>
        <w:t xml:space="preserve">) </w:t>
      </w:r>
    </w:p>
    <w:p w:rsidR="00802129" w:rsidRDefault="00B5057D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F35950">
        <w:rPr>
          <w:rFonts w:ascii="Arial" w:hAnsi="Arial" w:cs="Arial"/>
          <w:b/>
          <w:lang w:val="en-US"/>
        </w:rPr>
        <w:t>:</w:t>
      </w:r>
      <w:r w:rsidR="00F3595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F35950">
        <w:rPr>
          <w:rFonts w:ascii="Arial" w:hAnsi="Arial" w:cs="Arial"/>
          <w:lang w:val="en-US"/>
        </w:rPr>
        <w:t>8-10 m</w:t>
      </w:r>
      <w:r w:rsidR="00F35950">
        <w:rPr>
          <w:rFonts w:ascii="Arial" w:hAnsi="Arial" w:cs="Arial"/>
          <w:vertAlign w:val="superscript"/>
          <w:lang w:val="en-US"/>
        </w:rPr>
        <w:t>2</w:t>
      </w:r>
      <w:r w:rsidR="00F35950">
        <w:rPr>
          <w:rFonts w:ascii="Arial" w:hAnsi="Arial" w:cs="Arial"/>
          <w:lang w:val="en-US"/>
        </w:rPr>
        <w:t>/l</w:t>
      </w:r>
    </w:p>
    <w:p w:rsidR="00802129" w:rsidRDefault="00F35950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802129" w:rsidRDefault="00802129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B5057D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802129" w:rsidRDefault="00802129">
      <w:pPr>
        <w:ind w:left="-142" w:right="-2"/>
        <w:rPr>
          <w:rFonts w:ascii="Arial" w:hAnsi="Arial" w:cs="Arial"/>
          <w:lang w:val="en-US"/>
        </w:rPr>
      </w:pPr>
    </w:p>
    <w:p w:rsidR="00802129" w:rsidRDefault="00B5057D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F35950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winylowe</w:t>
      </w:r>
      <w:proofErr w:type="spellEnd"/>
      <w:r w:rsidR="00F35950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alkidowe</w:t>
      </w:r>
      <w:proofErr w:type="spellEnd"/>
      <w:r w:rsidR="00F35950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epoksydowe</w:t>
      </w:r>
      <w:proofErr w:type="spellEnd"/>
      <w:r w:rsidR="00F35950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 w:rsidR="00F35950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poliuretanowe</w:t>
      </w:r>
      <w:proofErr w:type="spellEnd"/>
      <w:r w:rsidR="00F3595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</w:p>
    <w:p w:rsidR="00802129" w:rsidRDefault="00B5057D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F35950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</w:t>
      </w:r>
      <w:r w:rsidR="00F35950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>gradacja</w:t>
      </w:r>
      <w:r w:rsidR="00F35950">
        <w:rPr>
          <w:rFonts w:ascii="Arial" w:hAnsi="Arial" w:cs="Arial"/>
          <w:lang w:val="en-US"/>
        </w:rPr>
        <w:t xml:space="preserve"> P360/P400)</w:t>
      </w:r>
    </w:p>
    <w:p w:rsidR="00802129" w:rsidRDefault="0080212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802129" w:rsidRDefault="0080212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3C229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</w:t>
            </w:r>
            <w:r w:rsidR="00B5057D"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 MIESZANIA I SPOSÓB APLIKACJI</w:t>
            </w:r>
          </w:p>
        </w:tc>
      </w:tr>
    </w:tbl>
    <w:p w:rsidR="00802129" w:rsidRDefault="0080212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7068" w:type="dxa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166"/>
        <w:gridCol w:w="1166"/>
        <w:gridCol w:w="828"/>
        <w:gridCol w:w="828"/>
        <w:gridCol w:w="828"/>
        <w:gridCol w:w="829"/>
      </w:tblGrid>
      <w:tr w:rsidR="00802129" w:rsidTr="00B5057D">
        <w:trPr>
          <w:trHeight w:val="800"/>
          <w:tblHeader/>
          <w:jc w:val="center"/>
        </w:trPr>
        <w:tc>
          <w:tcPr>
            <w:tcW w:w="142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D-970 :</w:t>
            </w:r>
          </w:p>
          <w:p w:rsidR="00802129" w:rsidRDefault="00B5057D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F35950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129" w:rsidRDefault="00F35950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74437302" wp14:editId="5AA01401">
                  <wp:extent cx="528337" cy="321276"/>
                  <wp:effectExtent l="19050" t="0" r="5063" b="0"/>
                  <wp:docPr id="5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129" w:rsidRDefault="00F3595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A2C5A15" wp14:editId="2288AACD">
                  <wp:extent cx="457042" cy="457042"/>
                  <wp:effectExtent l="19050" t="0" r="158" b="0"/>
                  <wp:docPr id="51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00D45C6" wp14:editId="483AABD3">
                  <wp:extent cx="366358" cy="337376"/>
                  <wp:effectExtent l="19050" t="0" r="0" b="0"/>
                  <wp:docPr id="55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29" w:rsidRDefault="00F3595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802129" w:rsidRDefault="00F35950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DDE90E7" wp14:editId="2E6999D4">
                  <wp:extent cx="358801" cy="358801"/>
                  <wp:effectExtent l="19050" t="0" r="3149" b="0"/>
                  <wp:docPr id="56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29" w:rsidRDefault="00F3595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802129" w:rsidRDefault="00F35950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43F1E6D" wp14:editId="247F0F38">
                  <wp:extent cx="395605" cy="403860"/>
                  <wp:effectExtent l="19050" t="0" r="4445" b="0"/>
                  <wp:docPr id="63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02129" w:rsidRDefault="00F35950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977A618" wp14:editId="3E2BBCE3">
                  <wp:extent cx="343687" cy="436768"/>
                  <wp:effectExtent l="19050" t="0" r="0" b="0"/>
                  <wp:docPr id="64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2129" w:rsidTr="00B5057D">
        <w:trPr>
          <w:trHeight w:val="800"/>
          <w:jc w:val="center"/>
        </w:trPr>
        <w:tc>
          <w:tcPr>
            <w:tcW w:w="14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5E80871E" wp14:editId="03CC8250">
                  <wp:extent cx="331470" cy="331470"/>
                  <wp:effectExtent l="19050" t="0" r="0" b="0"/>
                  <wp:docPr id="65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29" w:rsidRDefault="00B5057D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5057D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100:20-30</w:t>
            </w:r>
          </w:p>
          <w:p w:rsidR="00802129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B5057D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20”-23” </w:t>
            </w:r>
          </w:p>
          <w:p w:rsidR="00802129" w:rsidRDefault="00F3595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802129" w:rsidTr="00B5057D">
        <w:trPr>
          <w:trHeight w:val="800"/>
          <w:jc w:val="center"/>
        </w:trPr>
        <w:tc>
          <w:tcPr>
            <w:tcW w:w="142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298033CE" wp14:editId="365021EE">
                  <wp:extent cx="333375" cy="333375"/>
                  <wp:effectExtent l="19050" t="0" r="9525" b="0"/>
                  <wp:docPr id="66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29" w:rsidRDefault="00F35950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B5057D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100:15-20 </w:t>
            </w:r>
          </w:p>
          <w:p w:rsidR="00802129" w:rsidRDefault="00B5057D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802129" w:rsidRDefault="00F3595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802129" w:rsidRDefault="00B5057D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  <w:r>
              <w:rPr>
                <w:rFonts w:ascii="Arial Narrow" w:hAnsi="Arial Narrow"/>
                <w:i/>
                <w:lang w:val="es-ES_tradnl"/>
              </w:rPr>
              <w:t>Stosować się do zaleceń producenta.</w:t>
            </w:r>
          </w:p>
        </w:tc>
      </w:tr>
      <w:tr w:rsidR="00802129" w:rsidTr="00B5057D">
        <w:trPr>
          <w:trHeight w:val="800"/>
          <w:jc w:val="center"/>
        </w:trPr>
        <w:tc>
          <w:tcPr>
            <w:tcW w:w="142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44F6FC0B" wp14:editId="522FFD99">
                  <wp:extent cx="333375" cy="333375"/>
                  <wp:effectExtent l="19050" t="0" r="9525" b="0"/>
                  <wp:docPr id="67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129" w:rsidRDefault="00F3595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02129" w:rsidRDefault="00F3595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100:10-15</w:t>
            </w:r>
          </w:p>
          <w:p w:rsidR="00802129" w:rsidRDefault="003C229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B5057D">
              <w:rPr>
                <w:rFonts w:ascii="Arial" w:hAnsi="Arial"/>
                <w:sz w:val="16"/>
              </w:rPr>
              <w:t>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802129" w:rsidRDefault="00F3595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802129" w:rsidRDefault="00802129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802129" w:rsidRDefault="00802129">
      <w:pPr>
        <w:ind w:right="-2"/>
        <w:rPr>
          <w:rFonts w:ascii="Arial" w:hAnsi="Arial" w:cs="Arial"/>
          <w:i/>
          <w:lang w:val="es-ES_tradnl"/>
        </w:rPr>
      </w:pPr>
    </w:p>
    <w:p w:rsidR="00802129" w:rsidRDefault="0080212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02129" w:rsidRDefault="0080212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02129" w:rsidRDefault="0080212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02129" w:rsidRDefault="0080212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02129" w:rsidRDefault="00802129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80212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802129" w:rsidRDefault="00B5057D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lastRenderedPageBreak/>
              <w:t>CZAS</w:t>
            </w:r>
            <w:r w:rsidR="003C229C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802129" w:rsidRDefault="00802129">
      <w:pPr>
        <w:ind w:left="-851" w:right="-710"/>
        <w:rPr>
          <w:rFonts w:ascii="Arial" w:hAnsi="Arial" w:cs="Arial"/>
        </w:rPr>
      </w:pPr>
    </w:p>
    <w:p w:rsidR="00802129" w:rsidRDefault="00802129">
      <w:pPr>
        <w:ind w:left="-851" w:right="-710"/>
        <w:rPr>
          <w:rFonts w:ascii="Arial" w:hAnsi="Arial" w:cs="Arial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802129">
        <w:trPr>
          <w:trHeight w:val="964"/>
          <w:jc w:val="center"/>
        </w:trPr>
        <w:tc>
          <w:tcPr>
            <w:tcW w:w="1026" w:type="dxa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37.5pt" o:ole="" fillcolor="window">
                  <v:imagedata r:id="rId16" o:title=""/>
                </v:shape>
                <o:OLEObject Type="Embed" ProgID="Word.Picture.8" ShapeID="_x0000_i1025" DrawAspect="Content" ObjectID="_1509863348" r:id="rId17"/>
              </w:object>
            </w:r>
          </w:p>
        </w:tc>
        <w:tc>
          <w:tcPr>
            <w:tcW w:w="1027" w:type="dxa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66982" cy="542851"/>
                  <wp:effectExtent l="19050" t="0" r="9268" b="0"/>
                  <wp:docPr id="29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805" cy="54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30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b/>
                <w:noProof/>
                <w:sz w:val="16"/>
                <w:lang w:val="es-ES"/>
              </w:rPr>
            </w:pPr>
            <w:r>
              <w:rPr>
                <w:rFonts w:ascii="Arial" w:hAnsi="Arial" w:cs="Arial"/>
                <w:b/>
                <w:noProof/>
                <w:sz w:val="16"/>
                <w:lang w:val="es-ES"/>
              </w:rPr>
              <w:t>THROUGH DRY</w:t>
            </w:r>
          </w:p>
        </w:tc>
      </w:tr>
      <w:tr w:rsidR="00802129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5’ -10’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2h - 2,5h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802129" w:rsidRDefault="00F3595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24h</w:t>
            </w:r>
          </w:p>
        </w:tc>
      </w:tr>
    </w:tbl>
    <w:p w:rsidR="00802129" w:rsidRDefault="00802129">
      <w:pPr>
        <w:ind w:left="-851" w:right="-710"/>
        <w:rPr>
          <w:rFonts w:ascii="Arial" w:hAnsi="Arial" w:cs="Arial"/>
        </w:rPr>
      </w:pPr>
    </w:p>
    <w:p w:rsidR="00802129" w:rsidRDefault="00802129">
      <w:pPr>
        <w:ind w:left="-851" w:right="-710"/>
        <w:rPr>
          <w:rFonts w:ascii="Arial" w:hAnsi="Arial" w:cs="Arial"/>
        </w:rPr>
      </w:pPr>
    </w:p>
    <w:p w:rsidR="00802129" w:rsidRDefault="00F35950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>
        <w:rPr>
          <w:rFonts w:ascii="Arial" w:hAnsi="Arial" w:cs="Arial"/>
          <w:i/>
          <w:spacing w:val="-2"/>
          <w:lang w:val="en-US"/>
        </w:rPr>
        <w:t>2.5%</w:t>
      </w:r>
      <w:r w:rsidR="00B5057D">
        <w:rPr>
          <w:rFonts w:ascii="Arial" w:hAnsi="Arial" w:cs="Arial"/>
          <w:i/>
          <w:spacing w:val="-2"/>
          <w:lang w:val="en-US"/>
        </w:rPr>
        <w:t xml:space="preserve"> dodatek utwardzacza E-90 skraca czas schnięcia, bez ryzyka utraty połysku</w:t>
      </w:r>
      <w:r>
        <w:rPr>
          <w:rFonts w:ascii="Arial" w:hAnsi="Arial" w:cs="Arial"/>
          <w:i/>
          <w:spacing w:val="-2"/>
          <w:lang w:val="en-US"/>
        </w:rPr>
        <w:t>.</w:t>
      </w:r>
    </w:p>
    <w:p w:rsidR="00802129" w:rsidRDefault="00B5057D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piecu/suszarce nie jest zalecane</w:t>
      </w:r>
      <w:r w:rsidR="00F35950">
        <w:rPr>
          <w:rFonts w:ascii="Arial" w:hAnsi="Arial" w:cs="Arial"/>
          <w:i/>
        </w:rPr>
        <w:t>.</w:t>
      </w:r>
    </w:p>
    <w:p w:rsidR="00B5057D" w:rsidRDefault="00B5057D" w:rsidP="00B5057D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</w:t>
      </w:r>
    </w:p>
    <w:p w:rsidR="00802129" w:rsidRDefault="00802129">
      <w:pPr>
        <w:ind w:left="426" w:right="-2"/>
        <w:rPr>
          <w:rFonts w:ascii="Arial" w:hAnsi="Arial" w:cs="Arial"/>
          <w:i/>
        </w:rPr>
      </w:pPr>
    </w:p>
    <w:p w:rsidR="00802129" w:rsidRDefault="00802129">
      <w:pPr>
        <w:ind w:right="-710"/>
        <w:rPr>
          <w:rFonts w:ascii="Arial Narrow" w:hAnsi="Arial Narrow"/>
          <w:i/>
          <w:sz w:val="16"/>
          <w:szCs w:val="16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80212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802129" w:rsidRDefault="00B5057D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802129" w:rsidRDefault="00802129">
      <w:pPr>
        <w:ind w:right="-710" w:hanging="851"/>
        <w:rPr>
          <w:rFonts w:ascii="Zurich BlkEx BT" w:hAnsi="Zurich BlkEx BT"/>
          <w:sz w:val="22"/>
        </w:rPr>
      </w:pPr>
    </w:p>
    <w:p w:rsidR="00B5057D" w:rsidRDefault="00B5057D" w:rsidP="00B5057D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802129" w:rsidRDefault="00802129">
      <w:pPr>
        <w:ind w:left="426" w:right="-2"/>
        <w:rPr>
          <w:rFonts w:ascii="Arial" w:hAnsi="Arial" w:cs="Arial"/>
          <w:i/>
          <w:lang w:val="en-US"/>
        </w:rPr>
      </w:pPr>
    </w:p>
    <w:p w:rsidR="00802129" w:rsidRDefault="00802129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B5057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3C229C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802129" w:rsidRDefault="0080212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5057D" w:rsidRDefault="00B5057D" w:rsidP="00B5057D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802129" w:rsidRDefault="00802129">
      <w:pPr>
        <w:ind w:left="-142" w:right="-2"/>
        <w:jc w:val="both"/>
        <w:rPr>
          <w:rFonts w:ascii="Arial" w:hAnsi="Arial" w:cs="Arial"/>
          <w:lang w:val="en-US"/>
        </w:rPr>
      </w:pPr>
    </w:p>
    <w:p w:rsidR="00802129" w:rsidRDefault="0080212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B5057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802129" w:rsidRDefault="0080212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093AF6" w:rsidRDefault="00093AF6" w:rsidP="00093AF6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802129" w:rsidRDefault="00F35950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802129" w:rsidRDefault="0080212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B5057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802129" w:rsidRDefault="00802129">
      <w:pPr>
        <w:ind w:left="-142" w:right="-2"/>
        <w:jc w:val="both"/>
        <w:rPr>
          <w:rFonts w:ascii="Arial" w:hAnsi="Arial" w:cs="Arial"/>
          <w:lang w:val="es-ES_tradnl"/>
        </w:rPr>
      </w:pPr>
    </w:p>
    <w:p w:rsidR="00B5057D" w:rsidRDefault="00B5057D" w:rsidP="00B5057D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802129" w:rsidRDefault="00802129">
      <w:pPr>
        <w:ind w:left="-142" w:right="-710"/>
        <w:jc w:val="both"/>
        <w:rPr>
          <w:rFonts w:ascii="Arial" w:hAnsi="Arial" w:cs="Arial"/>
          <w:lang w:val="en-US"/>
        </w:rPr>
      </w:pPr>
    </w:p>
    <w:p w:rsidR="00802129" w:rsidRDefault="00802129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0212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02129" w:rsidRDefault="00B5057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802129" w:rsidRDefault="00802129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5057D" w:rsidRDefault="00B5057D" w:rsidP="00B5057D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802129" w:rsidRDefault="00802129">
      <w:pPr>
        <w:ind w:left="-142" w:right="2408"/>
        <w:jc w:val="both"/>
        <w:rPr>
          <w:rFonts w:ascii="Arial" w:hAnsi="Arial" w:cs="Arial"/>
          <w:lang w:val="en-US"/>
        </w:rPr>
      </w:pPr>
    </w:p>
    <w:p w:rsidR="00802129" w:rsidRDefault="0080212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802129" w:rsidRDefault="00802129">
      <w:pPr>
        <w:ind w:left="-142" w:right="2408"/>
        <w:jc w:val="both"/>
        <w:rPr>
          <w:rFonts w:ascii="Arial" w:hAnsi="Arial" w:cs="Arial"/>
          <w:lang w:val="en-US"/>
        </w:rPr>
      </w:pPr>
    </w:p>
    <w:p w:rsidR="00B5057D" w:rsidRPr="001B6EDF" w:rsidRDefault="00B5057D" w:rsidP="00B5057D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802129" w:rsidRDefault="00802129" w:rsidP="00B5057D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802129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AF8" w:rsidRDefault="00697AF8">
      <w:r>
        <w:separator/>
      </w:r>
    </w:p>
  </w:endnote>
  <w:endnote w:type="continuationSeparator" w:id="0">
    <w:p w:rsidR="00697AF8" w:rsidRDefault="0069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129" w:rsidRDefault="00F3595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D-970-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93AF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93AF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802129" w:rsidRDefault="00D8408F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2129" w:rsidRDefault="00F3595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802129" w:rsidRDefault="00F3595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129" w:rsidRDefault="00F3595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D-970-Version: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93AF6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802129" w:rsidRDefault="00D8408F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02129" w:rsidRDefault="00F3595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802129" w:rsidRDefault="00F3595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AF8" w:rsidRDefault="00697AF8">
      <w:r>
        <w:separator/>
      </w:r>
    </w:p>
  </w:footnote>
  <w:footnote w:type="continuationSeparator" w:id="0">
    <w:p w:rsidR="00697AF8" w:rsidRDefault="00697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129" w:rsidRDefault="00F35950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2129" w:rsidRDefault="00802129">
    <w:pPr>
      <w:rPr>
        <w:sz w:val="24"/>
        <w:szCs w:val="24"/>
        <w:lang w:val="ca-ES" w:eastAsia="ca-ES"/>
      </w:rPr>
    </w:pPr>
  </w:p>
  <w:p w:rsidR="00802129" w:rsidRDefault="00802129">
    <w:pPr>
      <w:rPr>
        <w:sz w:val="24"/>
        <w:szCs w:val="24"/>
        <w:lang w:val="ca-ES" w:eastAsia="ca-ES"/>
      </w:rPr>
    </w:pPr>
  </w:p>
  <w:p w:rsidR="00802129" w:rsidRDefault="00802129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802129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802129" w:rsidRPr="00D8408F" w:rsidRDefault="00F35950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8408F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D-970</w:t>
          </w:r>
          <w:r w:rsidRPr="00D8408F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SYNHETIC INDUSTRIAL F/D </w:t>
          </w:r>
        </w:p>
      </w:tc>
    </w:tr>
  </w:tbl>
  <w:p w:rsidR="00802129" w:rsidRPr="00D8408F" w:rsidRDefault="0080212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802129" w:rsidRPr="00D8408F" w:rsidRDefault="0080212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129" w:rsidRDefault="00F35950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2129" w:rsidRDefault="00802129">
    <w:pPr>
      <w:rPr>
        <w:sz w:val="24"/>
        <w:szCs w:val="24"/>
        <w:lang w:val="ca-ES" w:eastAsia="ca-ES"/>
      </w:rPr>
    </w:pPr>
  </w:p>
  <w:p w:rsidR="00802129" w:rsidRDefault="00802129">
    <w:pPr>
      <w:rPr>
        <w:sz w:val="24"/>
        <w:szCs w:val="24"/>
        <w:lang w:val="ca-ES" w:eastAsia="ca-ES"/>
      </w:rPr>
    </w:pPr>
  </w:p>
  <w:p w:rsidR="00802129" w:rsidRDefault="00802129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802129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802129" w:rsidRPr="00D8408F" w:rsidRDefault="00F35950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8408F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D-970</w:t>
          </w:r>
          <w:r w:rsidRPr="00D8408F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SYNHETIC INDUSTRIAL F/D </w:t>
          </w:r>
        </w:p>
      </w:tc>
    </w:tr>
  </w:tbl>
  <w:p w:rsidR="00802129" w:rsidRDefault="00802129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802129" w:rsidRDefault="00802129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802129" w:rsidRDefault="00D8408F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2129" w:rsidRDefault="0080212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802129" w:rsidRDefault="0080212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802129" w:rsidRDefault="0080212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802129" w:rsidRDefault="0080212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802129" w:rsidRDefault="0080212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802129" w:rsidRDefault="0080212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129"/>
    <w:rsid w:val="00093AF6"/>
    <w:rsid w:val="003C229C"/>
    <w:rsid w:val="00697AF8"/>
    <w:rsid w:val="006F3CED"/>
    <w:rsid w:val="00802129"/>
    <w:rsid w:val="00B5057D"/>
    <w:rsid w:val="00D8408F"/>
    <w:rsid w:val="00F3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6AA5-ECAC-4511-A06A-52E9B0CD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2015-11-16T08:45:00Z</dcterms:created>
  <dcterms:modified xsi:type="dcterms:W3CDTF">2015-11-24T08:42:00Z</dcterms:modified>
</cp:coreProperties>
</file>